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062B66" w14:textId="77777777" w:rsidR="00410122" w:rsidRDefault="00E67B2E" w:rsidP="00E67B2E">
      <w:pPr>
        <w:tabs>
          <w:tab w:val="left" w:pos="1658"/>
        </w:tabs>
      </w:pPr>
      <w:r>
        <w:tab/>
      </w:r>
    </w:p>
    <w:p w14:paraId="45BBC112" w14:textId="77777777" w:rsidR="00E67B2E" w:rsidRDefault="00E67B2E" w:rsidP="00E67B2E">
      <w:pPr>
        <w:tabs>
          <w:tab w:val="left" w:pos="1658"/>
        </w:tabs>
      </w:pPr>
    </w:p>
    <w:p w14:paraId="49CA7AD8" w14:textId="77777777" w:rsidR="00E67B2E" w:rsidRPr="00E67B2E" w:rsidRDefault="00E67B2E" w:rsidP="00E67B2E">
      <w:pPr>
        <w:spacing w:line="276" w:lineRule="auto"/>
        <w:ind w:left="-142"/>
        <w:jc w:val="center"/>
        <w:rPr>
          <w:rFonts w:ascii="Arial" w:hAnsi="Arial" w:cs="Arial"/>
          <w:b/>
          <w:sz w:val="36"/>
          <w:szCs w:val="36"/>
          <w:u w:val="single"/>
        </w:rPr>
      </w:pPr>
      <w:r w:rsidRPr="00E67B2E">
        <w:rPr>
          <w:rFonts w:ascii="Arial" w:hAnsi="Arial" w:cs="Arial"/>
          <w:b/>
          <w:sz w:val="36"/>
          <w:szCs w:val="36"/>
          <w:u w:val="single"/>
        </w:rPr>
        <w:t xml:space="preserve">ACTIVATE Health GROUP Exercise Physiology </w:t>
      </w:r>
    </w:p>
    <w:p w14:paraId="77D77C98" w14:textId="77777777" w:rsidR="00E67B2E" w:rsidRPr="00E67B2E" w:rsidRDefault="00E67B2E" w:rsidP="00E67B2E">
      <w:pPr>
        <w:spacing w:line="276" w:lineRule="auto"/>
        <w:jc w:val="center"/>
        <w:rPr>
          <w:rFonts w:ascii="Arial" w:hAnsi="Arial" w:cs="Arial"/>
          <w:i/>
          <w:sz w:val="18"/>
          <w:szCs w:val="18"/>
        </w:rPr>
      </w:pPr>
      <w:r w:rsidRPr="00E67B2E">
        <w:rPr>
          <w:rFonts w:ascii="Arial" w:hAnsi="Arial" w:cs="Arial"/>
          <w:i/>
          <w:sz w:val="18"/>
          <w:szCs w:val="18"/>
        </w:rPr>
        <w:t>All classes are supervised by Experienced Accredited Exercise Physiologist’s that tailor the class and exercises to individual needs &amp; abilities. A private initial assessment is preferably conducted prior to joining, at the cost of a regular consultation to ensure participant safety, appropriate group level &amp; class specificity.</w:t>
      </w:r>
    </w:p>
    <w:p w14:paraId="20D3C20A" w14:textId="77777777" w:rsidR="00E67B2E" w:rsidRPr="00E67B2E" w:rsidRDefault="00E67B2E" w:rsidP="00E67B2E">
      <w:pPr>
        <w:spacing w:line="276" w:lineRule="auto"/>
        <w:rPr>
          <w:rFonts w:ascii="Arial" w:hAnsi="Arial" w:cs="Arial"/>
          <w:i/>
          <w:sz w:val="18"/>
          <w:szCs w:val="18"/>
        </w:rPr>
      </w:pPr>
    </w:p>
    <w:p w14:paraId="76C7C5FB" w14:textId="46D324E6" w:rsidR="00E67B2E" w:rsidRPr="006F4758" w:rsidRDefault="00E67B2E" w:rsidP="00E67B2E">
      <w:pPr>
        <w:spacing w:line="276" w:lineRule="auto"/>
        <w:jc w:val="both"/>
        <w:rPr>
          <w:rFonts w:ascii="Arial" w:hAnsi="Arial" w:cs="Arial"/>
          <w:szCs w:val="18"/>
        </w:rPr>
      </w:pPr>
      <w:r w:rsidRPr="006F4758">
        <w:rPr>
          <w:rFonts w:ascii="Arial" w:hAnsi="Arial" w:cs="Arial"/>
          <w:b/>
          <w:color w:val="BF8F00" w:themeColor="accent4" w:themeShade="BF"/>
          <w:szCs w:val="18"/>
        </w:rPr>
        <w:t xml:space="preserve">Activate </w:t>
      </w:r>
      <w:r w:rsidR="00FC625F" w:rsidRPr="006F4758">
        <w:rPr>
          <w:rFonts w:ascii="Arial" w:hAnsi="Arial" w:cs="Arial"/>
          <w:b/>
          <w:color w:val="BF8F00" w:themeColor="accent4" w:themeShade="BF"/>
          <w:szCs w:val="18"/>
          <w14:textOutline w14:w="0" w14:cap="flat" w14:cmpd="sng" w14:algn="ctr">
            <w14:noFill/>
            <w14:prstDash w14:val="solid"/>
            <w14:round/>
          </w14:textOutline>
          <w14:props3d w14:extrusionH="57150" w14:contourW="0" w14:prstMaterial="softEdge">
            <w14:bevelT w14:w="25400" w14:h="38100" w14:prst="circle"/>
          </w14:props3d>
        </w:rPr>
        <w:t>LADIES</w:t>
      </w:r>
      <w:r w:rsidRPr="006F4758">
        <w:rPr>
          <w:rFonts w:ascii="Arial" w:hAnsi="Arial" w:cs="Arial"/>
          <w:b/>
          <w:color w:val="BF8F00" w:themeColor="accent4" w:themeShade="BF"/>
          <w:szCs w:val="18"/>
          <w14:textOutline w14:w="0" w14:cap="flat" w14:cmpd="sng" w14:algn="ctr">
            <w14:noFill/>
            <w14:prstDash w14:val="solid"/>
            <w14:round/>
          </w14:textOutline>
          <w14:props3d w14:extrusionH="57150" w14:contourW="0" w14:prstMaterial="softEdge">
            <w14:bevelT w14:w="25400" w14:h="38100" w14:prst="circle"/>
          </w14:props3d>
        </w:rPr>
        <w:t xml:space="preserve"> </w:t>
      </w:r>
      <w:r w:rsidRPr="006F4758">
        <w:rPr>
          <w:rFonts w:ascii="Arial" w:hAnsi="Arial" w:cs="Arial"/>
          <w:szCs w:val="18"/>
        </w:rPr>
        <w:t>(Ladies only): Group exercises focused for health issues affecting senior females such as Osteoporosis prevention/management, back pain, increased energy, Joint pain and restriction, increased balance and mobility, decrease weight and T2Diabetes prevention.</w:t>
      </w:r>
    </w:p>
    <w:p w14:paraId="57EA1143" w14:textId="4641565A" w:rsidR="006F4758" w:rsidRPr="006F4758" w:rsidRDefault="006F4758" w:rsidP="006F4758">
      <w:pPr>
        <w:pStyle w:val="NoSpacing"/>
        <w:spacing w:after="160"/>
        <w:jc w:val="both"/>
        <w:rPr>
          <w:rFonts w:ascii="Arial" w:hAnsi="Arial" w:cs="Arial"/>
          <w:b/>
          <w:color w:val="00B050"/>
          <w:szCs w:val="18"/>
        </w:rPr>
      </w:pPr>
      <w:r w:rsidRPr="006F4758">
        <w:rPr>
          <w:rFonts w:ascii="Arial" w:hAnsi="Arial" w:cs="Arial"/>
          <w:b/>
          <w:color w:val="00B0F0"/>
        </w:rPr>
        <w:t>Activate</w:t>
      </w:r>
      <w:r w:rsidRPr="006F4758">
        <w:rPr>
          <w:rFonts w:ascii="Arial" w:hAnsi="Arial" w:cs="Arial"/>
          <w:b/>
          <w:color w:val="FF0000"/>
        </w:rPr>
        <w:t xml:space="preserve"> </w:t>
      </w:r>
      <w:r w:rsidRPr="006F4758">
        <w:rPr>
          <w:rFonts w:ascii="Arial" w:hAnsi="Arial" w:cs="Arial"/>
          <w:b/>
          <w:color w:val="00B0F0"/>
        </w:rPr>
        <w:t xml:space="preserve">BLOKES </w:t>
      </w:r>
      <w:r w:rsidRPr="006F4758">
        <w:rPr>
          <w:rFonts w:ascii="Arial" w:hAnsi="Arial" w:cs="Arial"/>
        </w:rPr>
        <w:t>(</w:t>
      </w:r>
      <w:r w:rsidRPr="006F4758">
        <w:rPr>
          <w:rFonts w:ascii="Arial" w:hAnsi="Arial" w:cs="Arial"/>
          <w:szCs w:val="18"/>
        </w:rPr>
        <w:t>Men only): Men’s group exercise class targeting specific needs and injures, such as T2 Diabetes, weight loss, Osteoarthritis, and increased quality of life. Class also incorporates elements of increased sports performance such as golf and tennis</w:t>
      </w:r>
    </w:p>
    <w:p w14:paraId="3A9E77B5" w14:textId="6402BBC3" w:rsidR="00E67B2E" w:rsidRPr="006F4758" w:rsidRDefault="00E67B2E" w:rsidP="00E67B2E">
      <w:pPr>
        <w:spacing w:line="276" w:lineRule="auto"/>
        <w:jc w:val="both"/>
        <w:rPr>
          <w:rFonts w:ascii="Arial" w:hAnsi="Arial" w:cs="Arial"/>
          <w:szCs w:val="18"/>
        </w:rPr>
      </w:pPr>
      <w:r w:rsidRPr="006F4758">
        <w:rPr>
          <w:rFonts w:ascii="Arial" w:hAnsi="Arial" w:cs="Arial"/>
          <w:b/>
          <w:color w:val="00B050"/>
          <w:szCs w:val="18"/>
        </w:rPr>
        <w:t xml:space="preserve">Activate MOBILITY </w:t>
      </w:r>
      <w:r w:rsidRPr="006F4758">
        <w:rPr>
          <w:rFonts w:ascii="Arial" w:hAnsi="Arial" w:cs="Arial"/>
          <w:color w:val="000000" w:themeColor="text1"/>
          <w:szCs w:val="18"/>
        </w:rPr>
        <w:t xml:space="preserve">(Mixed gender): </w:t>
      </w:r>
      <w:r w:rsidRPr="006F4758">
        <w:rPr>
          <w:rFonts w:ascii="Arial" w:hAnsi="Arial" w:cs="Arial"/>
          <w:szCs w:val="18"/>
        </w:rPr>
        <w:t xml:space="preserve">gentle exercise class for those with restricted mobility, a combination of seated, standing and balance exercises designed to increase mobility and function for life. </w:t>
      </w:r>
    </w:p>
    <w:p w14:paraId="36A308D9" w14:textId="77777777" w:rsidR="00E67B2E" w:rsidRPr="006F4758" w:rsidRDefault="00E67B2E" w:rsidP="00E67B2E">
      <w:pPr>
        <w:spacing w:line="276" w:lineRule="auto"/>
        <w:jc w:val="both"/>
        <w:rPr>
          <w:rFonts w:ascii="Arial" w:hAnsi="Arial" w:cs="Arial"/>
          <w:szCs w:val="18"/>
        </w:rPr>
      </w:pPr>
      <w:r w:rsidRPr="006F4758">
        <w:rPr>
          <w:rFonts w:ascii="Arial" w:hAnsi="Arial" w:cs="Arial"/>
          <w:b/>
          <w:color w:val="C45911" w:themeColor="accent2" w:themeShade="BF"/>
          <w:szCs w:val="18"/>
        </w:rPr>
        <w:t xml:space="preserve">Activate NEURO </w:t>
      </w:r>
      <w:r w:rsidRPr="006F4758">
        <w:rPr>
          <w:rFonts w:ascii="Arial" w:hAnsi="Arial" w:cs="Arial"/>
          <w:color w:val="000000" w:themeColor="text1"/>
          <w:szCs w:val="18"/>
        </w:rPr>
        <w:t xml:space="preserve">(Mixed gender): </w:t>
      </w:r>
      <w:r w:rsidRPr="006F4758">
        <w:rPr>
          <w:rFonts w:ascii="Arial" w:hAnsi="Arial" w:cs="Arial"/>
          <w:szCs w:val="18"/>
        </w:rPr>
        <w:t xml:space="preserve"> A specific group exercise class that is targeted towards those effected by Parkinson’s Disease and its symptoms. With a focus on BIG movements, improving balance &amp; co-ordination and strength in a fun and positive environment.</w:t>
      </w:r>
    </w:p>
    <w:p w14:paraId="6DB371DE" w14:textId="77777777" w:rsidR="00E67B2E" w:rsidRPr="006F4758" w:rsidRDefault="00E67B2E" w:rsidP="00E67B2E">
      <w:pPr>
        <w:spacing w:line="276" w:lineRule="auto"/>
        <w:jc w:val="both"/>
        <w:rPr>
          <w:rFonts w:ascii="Arial" w:hAnsi="Arial" w:cs="Arial"/>
          <w:szCs w:val="18"/>
        </w:rPr>
      </w:pPr>
      <w:r w:rsidRPr="006F4758">
        <w:rPr>
          <w:rFonts w:ascii="Arial" w:hAnsi="Arial" w:cs="Arial"/>
          <w:b/>
          <w:color w:val="0070C0"/>
          <w:szCs w:val="18"/>
        </w:rPr>
        <w:t>HYDROTHERAPY</w:t>
      </w:r>
      <w:r w:rsidRPr="006F4758">
        <w:rPr>
          <w:rFonts w:ascii="Arial" w:hAnsi="Arial" w:cs="Arial"/>
          <w:szCs w:val="18"/>
        </w:rPr>
        <w:t xml:space="preserve"> </w:t>
      </w:r>
      <w:r w:rsidRPr="006F4758">
        <w:rPr>
          <w:rFonts w:ascii="Arial" w:hAnsi="Arial" w:cs="Arial"/>
          <w:color w:val="000000" w:themeColor="text1"/>
          <w:szCs w:val="18"/>
        </w:rPr>
        <w:t xml:space="preserve">(Mixed gender): </w:t>
      </w:r>
      <w:r w:rsidRPr="006F4758">
        <w:rPr>
          <w:rFonts w:ascii="Arial" w:hAnsi="Arial" w:cs="Arial"/>
          <w:szCs w:val="18"/>
        </w:rPr>
        <w:t>Offers a fun non-weight bearing form of physical activity focused on improving blood circulation, reducing muscle spasms &amp; joint pain. Helps manage weight, increase overall strength &amp; fitness</w:t>
      </w:r>
      <w:bookmarkStart w:id="0" w:name="_GoBack"/>
      <w:bookmarkEnd w:id="0"/>
    </w:p>
    <w:p w14:paraId="182436E1" w14:textId="77777777" w:rsidR="00E67B2E" w:rsidRDefault="00E67B2E" w:rsidP="00E67B2E">
      <w:pPr>
        <w:spacing w:line="276" w:lineRule="auto"/>
        <w:jc w:val="both"/>
        <w:rPr>
          <w:rFonts w:ascii="Arial" w:hAnsi="Arial" w:cs="Arial"/>
          <w:sz w:val="18"/>
          <w:szCs w:val="18"/>
        </w:rPr>
      </w:pPr>
    </w:p>
    <w:p w14:paraId="405A1880" w14:textId="77777777" w:rsidR="00E67B2E" w:rsidRPr="00E67B2E" w:rsidRDefault="00E67B2E" w:rsidP="00E67B2E">
      <w:pPr>
        <w:spacing w:line="276" w:lineRule="auto"/>
        <w:jc w:val="both"/>
        <w:rPr>
          <w:rFonts w:ascii="Arial" w:hAnsi="Arial" w:cs="Arial"/>
          <w:sz w:val="18"/>
          <w:szCs w:val="18"/>
        </w:rPr>
      </w:pPr>
      <w:r>
        <w:rPr>
          <w:rFonts w:ascii="Arial" w:hAnsi="Arial" w:cs="Arial"/>
          <w:sz w:val="18"/>
          <w:szCs w:val="18"/>
        </w:rPr>
        <w:t xml:space="preserve">Classes Start: 18/January/2018                                                              </w:t>
      </w:r>
      <w:r w:rsidR="002B5D98">
        <w:rPr>
          <w:rFonts w:ascii="Arial" w:hAnsi="Arial" w:cs="Arial"/>
          <w:sz w:val="18"/>
          <w:szCs w:val="18"/>
        </w:rPr>
        <w:t xml:space="preserve">                                                    </w:t>
      </w:r>
      <w:r>
        <w:rPr>
          <w:rFonts w:ascii="Arial" w:hAnsi="Arial" w:cs="Arial"/>
          <w:sz w:val="18"/>
          <w:szCs w:val="18"/>
        </w:rPr>
        <w:t>Private Health item Number: 502</w:t>
      </w:r>
    </w:p>
    <w:tbl>
      <w:tblPr>
        <w:tblStyle w:val="TableGrid"/>
        <w:tblW w:w="11057" w:type="dxa"/>
        <w:tblInd w:w="-147" w:type="dxa"/>
        <w:tblLayout w:type="fixed"/>
        <w:tblLook w:val="04A0" w:firstRow="1" w:lastRow="0" w:firstColumn="1" w:lastColumn="0" w:noHBand="0" w:noVBand="1"/>
      </w:tblPr>
      <w:tblGrid>
        <w:gridCol w:w="1028"/>
        <w:gridCol w:w="2201"/>
        <w:gridCol w:w="1460"/>
        <w:gridCol w:w="1974"/>
        <w:gridCol w:w="2126"/>
        <w:gridCol w:w="2268"/>
      </w:tblGrid>
      <w:tr w:rsidR="00E67B2E" w:rsidRPr="00E21211" w14:paraId="2528B44F" w14:textId="77777777" w:rsidTr="007E3D01">
        <w:trPr>
          <w:trHeight w:val="561"/>
        </w:trPr>
        <w:tc>
          <w:tcPr>
            <w:tcW w:w="1028" w:type="dxa"/>
            <w:shd w:val="clear" w:color="auto" w:fill="C00000"/>
          </w:tcPr>
          <w:p w14:paraId="5B6ABA45" w14:textId="77777777" w:rsidR="00E67B2E" w:rsidRPr="00E21211" w:rsidRDefault="00E67B2E" w:rsidP="000C2A2C">
            <w:pPr>
              <w:jc w:val="center"/>
              <w:rPr>
                <w:rFonts w:ascii="Arial Rounded MT Bold" w:hAnsi="Arial Rounded MT Bold" w:cs="Arial"/>
                <w:color w:val="FFFFFF" w:themeColor="background1"/>
                <w:sz w:val="36"/>
                <w:szCs w:val="36"/>
                <w:lang w:val="en-AU"/>
              </w:rPr>
            </w:pPr>
          </w:p>
        </w:tc>
        <w:tc>
          <w:tcPr>
            <w:tcW w:w="2201" w:type="dxa"/>
            <w:shd w:val="clear" w:color="auto" w:fill="C00000"/>
            <w:vAlign w:val="center"/>
          </w:tcPr>
          <w:p w14:paraId="2878C5C1" w14:textId="77777777" w:rsidR="00E67B2E" w:rsidRPr="00E67B2E" w:rsidRDefault="00E67B2E" w:rsidP="000C2A2C">
            <w:pPr>
              <w:jc w:val="center"/>
              <w:rPr>
                <w:rFonts w:ascii="Arial Rounded MT Bold" w:hAnsi="Arial Rounded MT Bold" w:cs="Arial"/>
                <w:color w:val="FFFFFF" w:themeColor="background1"/>
                <w:sz w:val="20"/>
                <w:szCs w:val="20"/>
                <w:lang w:val="en-AU"/>
              </w:rPr>
            </w:pPr>
            <w:r w:rsidRPr="00E67B2E">
              <w:rPr>
                <w:rFonts w:ascii="Arial Rounded MT Bold" w:hAnsi="Arial Rounded MT Bold" w:cs="Arial"/>
                <w:color w:val="FFFFFF" w:themeColor="background1"/>
                <w:sz w:val="20"/>
                <w:szCs w:val="20"/>
                <w:lang w:val="en-AU"/>
              </w:rPr>
              <w:t>MONDAY</w:t>
            </w:r>
          </w:p>
        </w:tc>
        <w:tc>
          <w:tcPr>
            <w:tcW w:w="1460" w:type="dxa"/>
            <w:shd w:val="clear" w:color="auto" w:fill="C00000"/>
            <w:vAlign w:val="center"/>
          </w:tcPr>
          <w:p w14:paraId="3C474B0A" w14:textId="77777777" w:rsidR="00E67B2E" w:rsidRPr="00E67B2E" w:rsidRDefault="00E67B2E" w:rsidP="000C2A2C">
            <w:pPr>
              <w:jc w:val="center"/>
              <w:rPr>
                <w:rFonts w:ascii="Arial Rounded MT Bold" w:hAnsi="Arial Rounded MT Bold" w:cs="Arial"/>
                <w:color w:val="FFFFFF" w:themeColor="background1"/>
                <w:sz w:val="20"/>
                <w:szCs w:val="20"/>
                <w:lang w:val="en-AU"/>
              </w:rPr>
            </w:pPr>
            <w:r w:rsidRPr="00E67B2E">
              <w:rPr>
                <w:rFonts w:ascii="Arial Rounded MT Bold" w:hAnsi="Arial Rounded MT Bold" w:cs="Arial"/>
                <w:color w:val="FFFFFF" w:themeColor="background1"/>
                <w:sz w:val="20"/>
                <w:szCs w:val="20"/>
                <w:lang w:val="en-AU"/>
              </w:rPr>
              <w:t>TUESDAY</w:t>
            </w:r>
          </w:p>
        </w:tc>
        <w:tc>
          <w:tcPr>
            <w:tcW w:w="1974" w:type="dxa"/>
            <w:shd w:val="clear" w:color="auto" w:fill="C00000"/>
            <w:vAlign w:val="center"/>
          </w:tcPr>
          <w:p w14:paraId="161694E1" w14:textId="77777777" w:rsidR="00E67B2E" w:rsidRPr="00E67B2E" w:rsidRDefault="00E67B2E" w:rsidP="000C2A2C">
            <w:pPr>
              <w:jc w:val="center"/>
              <w:rPr>
                <w:rFonts w:ascii="Arial Rounded MT Bold" w:hAnsi="Arial Rounded MT Bold" w:cs="Arial"/>
                <w:color w:val="FFFFFF" w:themeColor="background1"/>
                <w:sz w:val="20"/>
                <w:szCs w:val="20"/>
                <w:lang w:val="en-AU"/>
              </w:rPr>
            </w:pPr>
            <w:r w:rsidRPr="00E67B2E">
              <w:rPr>
                <w:rFonts w:ascii="Arial Rounded MT Bold" w:hAnsi="Arial Rounded MT Bold" w:cs="Arial"/>
                <w:color w:val="FFFFFF" w:themeColor="background1"/>
                <w:sz w:val="20"/>
                <w:szCs w:val="20"/>
                <w:lang w:val="en-AU"/>
              </w:rPr>
              <w:t>WEDNESDAY</w:t>
            </w:r>
          </w:p>
        </w:tc>
        <w:tc>
          <w:tcPr>
            <w:tcW w:w="2126" w:type="dxa"/>
            <w:shd w:val="clear" w:color="auto" w:fill="C00000"/>
            <w:vAlign w:val="center"/>
          </w:tcPr>
          <w:p w14:paraId="7B5A31D5" w14:textId="77777777" w:rsidR="00E67B2E" w:rsidRPr="00E67B2E" w:rsidRDefault="00E67B2E" w:rsidP="000C2A2C">
            <w:pPr>
              <w:jc w:val="center"/>
              <w:rPr>
                <w:rFonts w:ascii="Arial Rounded MT Bold" w:hAnsi="Arial Rounded MT Bold" w:cs="Arial"/>
                <w:color w:val="FFFFFF" w:themeColor="background1"/>
                <w:sz w:val="20"/>
                <w:szCs w:val="20"/>
                <w:lang w:val="en-AU"/>
              </w:rPr>
            </w:pPr>
            <w:r w:rsidRPr="00E67B2E">
              <w:rPr>
                <w:rFonts w:ascii="Arial Rounded MT Bold" w:hAnsi="Arial Rounded MT Bold" w:cs="Arial"/>
                <w:color w:val="FFFFFF" w:themeColor="background1"/>
                <w:sz w:val="20"/>
                <w:szCs w:val="20"/>
                <w:lang w:val="en-AU"/>
              </w:rPr>
              <w:t>THURSDAY</w:t>
            </w:r>
          </w:p>
        </w:tc>
        <w:tc>
          <w:tcPr>
            <w:tcW w:w="2268" w:type="dxa"/>
            <w:shd w:val="clear" w:color="auto" w:fill="C00000"/>
            <w:vAlign w:val="center"/>
          </w:tcPr>
          <w:p w14:paraId="4E36BE20" w14:textId="77777777" w:rsidR="00E67B2E" w:rsidRPr="00E67B2E" w:rsidRDefault="00E67B2E" w:rsidP="000C2A2C">
            <w:pPr>
              <w:jc w:val="center"/>
              <w:rPr>
                <w:rFonts w:ascii="Arial Rounded MT Bold" w:hAnsi="Arial Rounded MT Bold" w:cs="Arial"/>
                <w:color w:val="FFFFFF" w:themeColor="background1"/>
                <w:sz w:val="20"/>
                <w:szCs w:val="20"/>
                <w:lang w:val="en-AU"/>
              </w:rPr>
            </w:pPr>
            <w:r w:rsidRPr="00E67B2E">
              <w:rPr>
                <w:rFonts w:ascii="Arial Rounded MT Bold" w:hAnsi="Arial Rounded MT Bold" w:cs="Arial"/>
                <w:color w:val="FFFFFF" w:themeColor="background1"/>
                <w:sz w:val="20"/>
                <w:szCs w:val="20"/>
                <w:lang w:val="en-AU"/>
              </w:rPr>
              <w:t>FRIDAY</w:t>
            </w:r>
          </w:p>
        </w:tc>
      </w:tr>
      <w:tr w:rsidR="00E67B2E" w:rsidRPr="00E21211" w14:paraId="56E9AC18" w14:textId="77777777" w:rsidTr="007E3D01">
        <w:trPr>
          <w:trHeight w:val="789"/>
        </w:trPr>
        <w:tc>
          <w:tcPr>
            <w:tcW w:w="1028" w:type="dxa"/>
            <w:shd w:val="clear" w:color="auto" w:fill="C9C9C9" w:themeFill="accent3" w:themeFillTint="99"/>
            <w:vAlign w:val="center"/>
          </w:tcPr>
          <w:p w14:paraId="2599F6A5" w14:textId="77777777" w:rsidR="00E67B2E" w:rsidRPr="00E67B2E" w:rsidRDefault="00E67B2E" w:rsidP="000C2A2C">
            <w:pPr>
              <w:jc w:val="center"/>
              <w:rPr>
                <w:rFonts w:ascii="Arial Rounded MT Bold" w:hAnsi="Arial Rounded MT Bold" w:cs="Arial"/>
                <w:color w:val="FFFFFF" w:themeColor="background1"/>
                <w:sz w:val="20"/>
                <w:szCs w:val="20"/>
                <w:lang w:val="en-AU"/>
              </w:rPr>
            </w:pPr>
            <w:r w:rsidRPr="00E67B2E">
              <w:rPr>
                <w:rFonts w:ascii="Arial Rounded MT Bold" w:hAnsi="Arial Rounded MT Bold" w:cs="Arial"/>
                <w:color w:val="FFFFFF" w:themeColor="background1"/>
                <w:sz w:val="20"/>
                <w:szCs w:val="20"/>
                <w:lang w:val="en-AU"/>
              </w:rPr>
              <w:t>8:00</w:t>
            </w:r>
          </w:p>
        </w:tc>
        <w:tc>
          <w:tcPr>
            <w:tcW w:w="2201" w:type="dxa"/>
            <w:shd w:val="clear" w:color="auto" w:fill="BDD6EE" w:themeFill="accent5" w:themeFillTint="66"/>
            <w:vAlign w:val="center"/>
          </w:tcPr>
          <w:p w14:paraId="1E97D768" w14:textId="77777777" w:rsidR="00E67B2E" w:rsidRPr="00FC625F" w:rsidRDefault="00E67B2E" w:rsidP="000C2A2C">
            <w:pPr>
              <w:jc w:val="center"/>
              <w:rPr>
                <w:rFonts w:ascii="Calibri" w:hAnsi="Calibri" w:cs="Calibri"/>
                <w:b/>
                <w:sz w:val="20"/>
                <w:szCs w:val="20"/>
                <w:lang w:val="en-AU"/>
              </w:rPr>
            </w:pPr>
            <w:r w:rsidRPr="00FC625F">
              <w:rPr>
                <w:rFonts w:ascii="Calibri" w:hAnsi="Calibri" w:cs="Calibri"/>
                <w:b/>
                <w:sz w:val="20"/>
                <w:szCs w:val="20"/>
                <w:lang w:val="en-AU"/>
              </w:rPr>
              <w:t>ACTIV Blokes</w:t>
            </w:r>
          </w:p>
        </w:tc>
        <w:tc>
          <w:tcPr>
            <w:tcW w:w="1460" w:type="dxa"/>
            <w:vAlign w:val="center"/>
          </w:tcPr>
          <w:p w14:paraId="422F84DA" w14:textId="77777777" w:rsidR="00E67B2E" w:rsidRPr="00FC625F" w:rsidRDefault="00E67B2E" w:rsidP="000C2A2C">
            <w:pPr>
              <w:jc w:val="center"/>
              <w:rPr>
                <w:rFonts w:ascii="Calibri" w:hAnsi="Calibri" w:cs="Calibri"/>
                <w:b/>
                <w:sz w:val="20"/>
                <w:szCs w:val="20"/>
                <w:lang w:val="en-AU"/>
              </w:rPr>
            </w:pPr>
          </w:p>
        </w:tc>
        <w:tc>
          <w:tcPr>
            <w:tcW w:w="1974" w:type="dxa"/>
            <w:vAlign w:val="center"/>
          </w:tcPr>
          <w:p w14:paraId="34087165" w14:textId="77777777" w:rsidR="00E67B2E" w:rsidRPr="00FC625F" w:rsidRDefault="00E67B2E" w:rsidP="000C2A2C">
            <w:pPr>
              <w:jc w:val="center"/>
              <w:rPr>
                <w:rFonts w:ascii="Calibri" w:hAnsi="Calibri" w:cs="Calibri"/>
                <w:b/>
                <w:sz w:val="20"/>
                <w:szCs w:val="20"/>
                <w:lang w:val="en-AU"/>
              </w:rPr>
            </w:pPr>
          </w:p>
        </w:tc>
        <w:tc>
          <w:tcPr>
            <w:tcW w:w="2126" w:type="dxa"/>
            <w:vAlign w:val="center"/>
          </w:tcPr>
          <w:p w14:paraId="42F2ED22" w14:textId="77777777" w:rsidR="00E67B2E" w:rsidRPr="00FC625F" w:rsidRDefault="00E67B2E" w:rsidP="000C2A2C">
            <w:pPr>
              <w:jc w:val="center"/>
              <w:rPr>
                <w:rFonts w:ascii="Calibri" w:hAnsi="Calibri" w:cs="Calibri"/>
                <w:b/>
                <w:sz w:val="20"/>
                <w:szCs w:val="20"/>
                <w:lang w:val="en-AU"/>
              </w:rPr>
            </w:pPr>
          </w:p>
        </w:tc>
        <w:tc>
          <w:tcPr>
            <w:tcW w:w="2268" w:type="dxa"/>
            <w:vMerge w:val="restart"/>
            <w:vAlign w:val="center"/>
          </w:tcPr>
          <w:p w14:paraId="7C800917" w14:textId="77777777" w:rsidR="00E67B2E" w:rsidRPr="00FC625F" w:rsidRDefault="00E67B2E" w:rsidP="000C2A2C">
            <w:pPr>
              <w:jc w:val="center"/>
              <w:rPr>
                <w:rFonts w:ascii="Calibri" w:hAnsi="Calibri" w:cs="Calibri"/>
                <w:b/>
                <w:sz w:val="20"/>
                <w:szCs w:val="20"/>
                <w:lang w:val="en-AU"/>
              </w:rPr>
            </w:pPr>
            <w:r w:rsidRPr="00FC625F">
              <w:rPr>
                <w:rFonts w:ascii="Calibri" w:hAnsi="Calibri" w:cs="Calibri"/>
                <w:b/>
                <w:sz w:val="20"/>
                <w:szCs w:val="20"/>
                <w:lang w:val="en-AU"/>
              </w:rPr>
              <w:t>$12 Group Exercise Physiology</w:t>
            </w:r>
          </w:p>
        </w:tc>
      </w:tr>
      <w:tr w:rsidR="00E67B2E" w:rsidRPr="00E21211" w14:paraId="69CB4CB5" w14:textId="77777777" w:rsidTr="007E3D01">
        <w:trPr>
          <w:trHeight w:val="892"/>
        </w:trPr>
        <w:tc>
          <w:tcPr>
            <w:tcW w:w="1028" w:type="dxa"/>
            <w:shd w:val="clear" w:color="auto" w:fill="C9C9C9" w:themeFill="accent3" w:themeFillTint="99"/>
            <w:vAlign w:val="center"/>
          </w:tcPr>
          <w:p w14:paraId="5D7BEE8E" w14:textId="77777777" w:rsidR="00E67B2E" w:rsidRPr="00E67B2E" w:rsidRDefault="00E67B2E" w:rsidP="000C2A2C">
            <w:pPr>
              <w:jc w:val="center"/>
              <w:rPr>
                <w:rFonts w:ascii="Arial Rounded MT Bold" w:hAnsi="Arial Rounded MT Bold" w:cs="Arial"/>
                <w:color w:val="FFFFFF" w:themeColor="background1"/>
                <w:sz w:val="20"/>
                <w:szCs w:val="20"/>
                <w:lang w:val="en-AU"/>
              </w:rPr>
            </w:pPr>
            <w:r w:rsidRPr="00E67B2E">
              <w:rPr>
                <w:rFonts w:ascii="Arial Rounded MT Bold" w:hAnsi="Arial Rounded MT Bold" w:cs="Arial"/>
                <w:color w:val="FFFFFF" w:themeColor="background1"/>
                <w:sz w:val="20"/>
                <w:szCs w:val="20"/>
                <w:lang w:val="en-AU"/>
              </w:rPr>
              <w:t>9:00</w:t>
            </w:r>
          </w:p>
        </w:tc>
        <w:tc>
          <w:tcPr>
            <w:tcW w:w="2201" w:type="dxa"/>
            <w:shd w:val="clear" w:color="auto" w:fill="FFFF00"/>
            <w:vAlign w:val="center"/>
          </w:tcPr>
          <w:p w14:paraId="767BB59E" w14:textId="730BD26D" w:rsidR="00E67B2E" w:rsidRPr="00FC625F" w:rsidRDefault="00E67B2E" w:rsidP="000C2A2C">
            <w:pPr>
              <w:jc w:val="center"/>
              <w:rPr>
                <w:rFonts w:ascii="Calibri" w:hAnsi="Calibri" w:cs="Calibri"/>
                <w:b/>
                <w:sz w:val="20"/>
                <w:szCs w:val="20"/>
                <w:lang w:val="en-AU"/>
              </w:rPr>
            </w:pPr>
            <w:r w:rsidRPr="00FC625F">
              <w:rPr>
                <w:rFonts w:ascii="Calibri" w:hAnsi="Calibri" w:cs="Calibri"/>
                <w:b/>
                <w:sz w:val="20"/>
                <w:szCs w:val="20"/>
                <w:lang w:val="en-AU"/>
              </w:rPr>
              <w:t xml:space="preserve">ACTIV </w:t>
            </w:r>
            <w:r w:rsidR="00A01753" w:rsidRPr="00FC625F">
              <w:rPr>
                <w:rFonts w:ascii="Calibri" w:hAnsi="Calibri" w:cs="Calibri"/>
                <w:b/>
                <w:sz w:val="20"/>
                <w:szCs w:val="20"/>
                <w:lang w:val="en-AU"/>
              </w:rPr>
              <w:t>Ladies</w:t>
            </w:r>
          </w:p>
        </w:tc>
        <w:tc>
          <w:tcPr>
            <w:tcW w:w="1460" w:type="dxa"/>
            <w:vAlign w:val="center"/>
          </w:tcPr>
          <w:p w14:paraId="02F36E28" w14:textId="77777777" w:rsidR="00E67B2E" w:rsidRPr="00FC625F" w:rsidRDefault="00E67B2E" w:rsidP="000C2A2C">
            <w:pPr>
              <w:jc w:val="center"/>
              <w:rPr>
                <w:rFonts w:ascii="Calibri" w:hAnsi="Calibri" w:cs="Calibri"/>
                <w:b/>
                <w:sz w:val="20"/>
                <w:szCs w:val="20"/>
                <w:lang w:val="en-AU"/>
              </w:rPr>
            </w:pPr>
          </w:p>
        </w:tc>
        <w:tc>
          <w:tcPr>
            <w:tcW w:w="1974" w:type="dxa"/>
            <w:shd w:val="clear" w:color="auto" w:fill="FFFF00"/>
            <w:vAlign w:val="center"/>
          </w:tcPr>
          <w:p w14:paraId="4FD59C78" w14:textId="691ADF97" w:rsidR="00E67B2E" w:rsidRPr="00FC625F" w:rsidRDefault="00E67B2E" w:rsidP="000C2A2C">
            <w:pPr>
              <w:jc w:val="center"/>
              <w:rPr>
                <w:rFonts w:ascii="Calibri" w:hAnsi="Calibri" w:cs="Calibri"/>
                <w:b/>
                <w:sz w:val="20"/>
                <w:szCs w:val="20"/>
                <w:lang w:val="en-AU"/>
              </w:rPr>
            </w:pPr>
            <w:r w:rsidRPr="00FC625F">
              <w:rPr>
                <w:rFonts w:ascii="Calibri" w:hAnsi="Calibri" w:cs="Calibri"/>
                <w:b/>
                <w:sz w:val="20"/>
                <w:szCs w:val="20"/>
                <w:lang w:val="en-AU"/>
              </w:rPr>
              <w:t xml:space="preserve">ACTIV </w:t>
            </w:r>
            <w:r w:rsidR="00A01753" w:rsidRPr="00FC625F">
              <w:rPr>
                <w:rFonts w:ascii="Calibri" w:hAnsi="Calibri" w:cs="Calibri"/>
                <w:b/>
                <w:sz w:val="20"/>
                <w:szCs w:val="20"/>
                <w:lang w:val="en-AU"/>
              </w:rPr>
              <w:t>Ladies</w:t>
            </w:r>
          </w:p>
        </w:tc>
        <w:tc>
          <w:tcPr>
            <w:tcW w:w="2126" w:type="dxa"/>
            <w:shd w:val="clear" w:color="auto" w:fill="BDD6EE" w:themeFill="accent5" w:themeFillTint="66"/>
            <w:vAlign w:val="center"/>
          </w:tcPr>
          <w:p w14:paraId="50E07A51" w14:textId="77777777" w:rsidR="00E67B2E" w:rsidRPr="00FC625F" w:rsidRDefault="00E67B2E" w:rsidP="000C2A2C">
            <w:pPr>
              <w:jc w:val="center"/>
              <w:rPr>
                <w:rFonts w:ascii="Calibri" w:hAnsi="Calibri" w:cs="Calibri"/>
                <w:b/>
                <w:sz w:val="20"/>
                <w:szCs w:val="20"/>
                <w:lang w:val="en-AU"/>
              </w:rPr>
            </w:pPr>
            <w:r w:rsidRPr="00FC625F">
              <w:rPr>
                <w:rFonts w:ascii="Calibri" w:hAnsi="Calibri" w:cs="Calibri"/>
                <w:b/>
                <w:sz w:val="20"/>
                <w:szCs w:val="20"/>
                <w:lang w:val="en-AU"/>
              </w:rPr>
              <w:t>ACTIV Blokes</w:t>
            </w:r>
          </w:p>
        </w:tc>
        <w:tc>
          <w:tcPr>
            <w:tcW w:w="2268" w:type="dxa"/>
            <w:vMerge/>
            <w:vAlign w:val="center"/>
          </w:tcPr>
          <w:p w14:paraId="4EC15449" w14:textId="77777777" w:rsidR="00E67B2E" w:rsidRPr="00FC625F" w:rsidRDefault="00E67B2E" w:rsidP="000C2A2C">
            <w:pPr>
              <w:jc w:val="center"/>
              <w:rPr>
                <w:rFonts w:ascii="Calibri" w:hAnsi="Calibri" w:cs="Calibri"/>
                <w:b/>
                <w:color w:val="FFFFFF" w:themeColor="background1"/>
                <w:sz w:val="20"/>
                <w:szCs w:val="36"/>
                <w:lang w:val="en-AU"/>
              </w:rPr>
            </w:pPr>
          </w:p>
        </w:tc>
      </w:tr>
      <w:tr w:rsidR="00E67B2E" w:rsidRPr="00E21211" w14:paraId="3B7322A6" w14:textId="77777777" w:rsidTr="007E3D01">
        <w:trPr>
          <w:trHeight w:val="834"/>
        </w:trPr>
        <w:tc>
          <w:tcPr>
            <w:tcW w:w="1028" w:type="dxa"/>
            <w:shd w:val="clear" w:color="auto" w:fill="C9C9C9" w:themeFill="accent3" w:themeFillTint="99"/>
            <w:vAlign w:val="center"/>
          </w:tcPr>
          <w:p w14:paraId="374AB3F1" w14:textId="77777777" w:rsidR="00E67B2E" w:rsidRPr="00E67B2E" w:rsidRDefault="00E67B2E" w:rsidP="000C2A2C">
            <w:pPr>
              <w:jc w:val="center"/>
              <w:rPr>
                <w:rFonts w:ascii="Arial Rounded MT Bold" w:hAnsi="Arial Rounded MT Bold" w:cs="Arial"/>
                <w:color w:val="FFFFFF" w:themeColor="background1"/>
                <w:sz w:val="20"/>
                <w:szCs w:val="20"/>
                <w:lang w:val="en-AU"/>
              </w:rPr>
            </w:pPr>
            <w:r w:rsidRPr="00E67B2E">
              <w:rPr>
                <w:rFonts w:ascii="Arial Rounded MT Bold" w:hAnsi="Arial Rounded MT Bold" w:cs="Arial"/>
                <w:color w:val="FFFFFF" w:themeColor="background1"/>
                <w:sz w:val="20"/>
                <w:szCs w:val="20"/>
                <w:lang w:val="en-AU"/>
              </w:rPr>
              <w:t>10:00</w:t>
            </w:r>
          </w:p>
        </w:tc>
        <w:tc>
          <w:tcPr>
            <w:tcW w:w="2201" w:type="dxa"/>
            <w:tcBorders>
              <w:bottom w:val="single" w:sz="4" w:space="0" w:color="auto"/>
            </w:tcBorders>
            <w:shd w:val="clear" w:color="auto" w:fill="00B050"/>
            <w:vAlign w:val="center"/>
          </w:tcPr>
          <w:p w14:paraId="47E5E583" w14:textId="77777777" w:rsidR="00E67B2E" w:rsidRPr="00FC625F" w:rsidRDefault="00E67B2E" w:rsidP="000C2A2C">
            <w:pPr>
              <w:jc w:val="center"/>
              <w:rPr>
                <w:rFonts w:ascii="Calibri" w:hAnsi="Calibri" w:cs="Calibri"/>
                <w:b/>
                <w:sz w:val="20"/>
                <w:szCs w:val="20"/>
                <w:lang w:val="en-AU"/>
              </w:rPr>
            </w:pPr>
            <w:r w:rsidRPr="00FC625F">
              <w:rPr>
                <w:rFonts w:ascii="Calibri" w:hAnsi="Calibri" w:cs="Calibri"/>
                <w:b/>
                <w:sz w:val="20"/>
                <w:szCs w:val="20"/>
                <w:lang w:val="en-AU"/>
              </w:rPr>
              <w:t>ACTIV Mobility</w:t>
            </w:r>
          </w:p>
        </w:tc>
        <w:tc>
          <w:tcPr>
            <w:tcW w:w="1460" w:type="dxa"/>
            <w:tcBorders>
              <w:bottom w:val="single" w:sz="4" w:space="0" w:color="auto"/>
            </w:tcBorders>
            <w:vAlign w:val="center"/>
          </w:tcPr>
          <w:p w14:paraId="59A2BEEF" w14:textId="77777777" w:rsidR="00E67B2E" w:rsidRPr="00FC625F" w:rsidRDefault="00E67B2E" w:rsidP="000C2A2C">
            <w:pPr>
              <w:jc w:val="center"/>
              <w:rPr>
                <w:rFonts w:ascii="Calibri" w:hAnsi="Calibri" w:cs="Calibri"/>
                <w:b/>
                <w:sz w:val="20"/>
                <w:szCs w:val="20"/>
                <w:lang w:val="en-AU"/>
              </w:rPr>
            </w:pPr>
          </w:p>
        </w:tc>
        <w:tc>
          <w:tcPr>
            <w:tcW w:w="1974" w:type="dxa"/>
            <w:shd w:val="clear" w:color="auto" w:fill="auto"/>
            <w:vAlign w:val="center"/>
          </w:tcPr>
          <w:p w14:paraId="5383C9B0" w14:textId="1A5C7D34" w:rsidR="00E67B2E" w:rsidRPr="00FC625F" w:rsidRDefault="00E67B2E" w:rsidP="000C2A2C">
            <w:pPr>
              <w:jc w:val="center"/>
              <w:rPr>
                <w:rFonts w:ascii="Calibri" w:hAnsi="Calibri" w:cs="Calibri"/>
                <w:b/>
                <w:sz w:val="20"/>
                <w:szCs w:val="20"/>
                <w:lang w:val="en-AU"/>
              </w:rPr>
            </w:pPr>
          </w:p>
        </w:tc>
        <w:tc>
          <w:tcPr>
            <w:tcW w:w="2126" w:type="dxa"/>
            <w:shd w:val="clear" w:color="auto" w:fill="00B050"/>
            <w:vAlign w:val="center"/>
          </w:tcPr>
          <w:p w14:paraId="01DD503D" w14:textId="7F8A96A7" w:rsidR="00E67B2E" w:rsidRPr="00FC625F" w:rsidRDefault="00D459DF" w:rsidP="000C2A2C">
            <w:pPr>
              <w:jc w:val="center"/>
              <w:rPr>
                <w:rFonts w:ascii="Calibri" w:hAnsi="Calibri" w:cs="Calibri"/>
                <w:b/>
                <w:sz w:val="20"/>
                <w:szCs w:val="20"/>
                <w:lang w:val="en-AU"/>
              </w:rPr>
            </w:pPr>
            <w:r w:rsidRPr="00FC625F">
              <w:rPr>
                <w:rFonts w:ascii="Calibri" w:hAnsi="Calibri" w:cs="Calibri"/>
                <w:b/>
                <w:sz w:val="20"/>
                <w:szCs w:val="20"/>
                <w:lang w:val="en-AU"/>
              </w:rPr>
              <w:t>ACTIV Mobility</w:t>
            </w:r>
          </w:p>
        </w:tc>
        <w:tc>
          <w:tcPr>
            <w:tcW w:w="2268" w:type="dxa"/>
            <w:vMerge/>
            <w:vAlign w:val="center"/>
          </w:tcPr>
          <w:p w14:paraId="225BEBD6" w14:textId="77777777" w:rsidR="00E67B2E" w:rsidRPr="00FC625F" w:rsidRDefault="00E67B2E" w:rsidP="000C2A2C">
            <w:pPr>
              <w:jc w:val="center"/>
              <w:rPr>
                <w:rFonts w:ascii="Calibri" w:hAnsi="Calibri" w:cs="Calibri"/>
                <w:b/>
                <w:color w:val="FFFFFF" w:themeColor="background1"/>
                <w:sz w:val="20"/>
                <w:szCs w:val="36"/>
                <w:lang w:val="en-AU"/>
              </w:rPr>
            </w:pPr>
          </w:p>
        </w:tc>
      </w:tr>
      <w:tr w:rsidR="00E67B2E" w:rsidRPr="00E21211" w14:paraId="32858AC0" w14:textId="77777777" w:rsidTr="006F4758">
        <w:trPr>
          <w:trHeight w:val="827"/>
        </w:trPr>
        <w:tc>
          <w:tcPr>
            <w:tcW w:w="1028" w:type="dxa"/>
            <w:tcBorders>
              <w:right w:val="single" w:sz="4" w:space="0" w:color="auto"/>
            </w:tcBorders>
            <w:shd w:val="clear" w:color="auto" w:fill="C9C9C9" w:themeFill="accent3" w:themeFillTint="99"/>
            <w:vAlign w:val="center"/>
          </w:tcPr>
          <w:p w14:paraId="4B0503BC" w14:textId="299C817C" w:rsidR="00E67B2E" w:rsidRPr="00E67B2E" w:rsidRDefault="006F4758" w:rsidP="000C2A2C">
            <w:pPr>
              <w:jc w:val="center"/>
              <w:rPr>
                <w:rFonts w:ascii="Arial Rounded MT Bold" w:hAnsi="Arial Rounded MT Bold" w:cs="Arial"/>
                <w:color w:val="FFFFFF" w:themeColor="background1"/>
                <w:sz w:val="20"/>
                <w:szCs w:val="20"/>
                <w:lang w:val="en-AU"/>
              </w:rPr>
            </w:pPr>
            <w:r>
              <w:rPr>
                <w:rFonts w:ascii="Arial Rounded MT Bold" w:hAnsi="Arial Rounded MT Bold" w:cs="Arial"/>
                <w:color w:val="FFFFFF" w:themeColor="background1"/>
                <w:sz w:val="20"/>
                <w:szCs w:val="20"/>
                <w:lang w:val="en-AU"/>
              </w:rPr>
              <w:t>11:00</w:t>
            </w:r>
          </w:p>
        </w:tc>
        <w:tc>
          <w:tcPr>
            <w:tcW w:w="3661" w:type="dxa"/>
            <w:gridSpan w:val="2"/>
            <w:vMerge w:val="restart"/>
            <w:tcBorders>
              <w:top w:val="single" w:sz="4" w:space="0" w:color="auto"/>
              <w:left w:val="single" w:sz="4" w:space="0" w:color="auto"/>
              <w:right w:val="single" w:sz="4" w:space="0" w:color="auto"/>
            </w:tcBorders>
            <w:shd w:val="clear" w:color="auto" w:fill="auto"/>
            <w:vAlign w:val="center"/>
          </w:tcPr>
          <w:p w14:paraId="1A6D1D70" w14:textId="77777777" w:rsidR="00E67B2E" w:rsidRPr="00FC625F" w:rsidRDefault="00E67B2E" w:rsidP="000C2A2C">
            <w:pPr>
              <w:jc w:val="center"/>
              <w:rPr>
                <w:rFonts w:ascii="Calibri" w:hAnsi="Calibri" w:cs="Calibri"/>
                <w:b/>
                <w:color w:val="FFFFFF" w:themeColor="background1"/>
                <w:sz w:val="20"/>
                <w:szCs w:val="36"/>
                <w:lang w:val="en-AU"/>
              </w:rPr>
            </w:pPr>
            <w:r w:rsidRPr="00FC625F">
              <w:rPr>
                <w:noProof/>
                <w:sz w:val="20"/>
                <w:szCs w:val="36"/>
              </w:rPr>
              <w:drawing>
                <wp:anchor distT="0" distB="0" distL="114300" distR="114300" simplePos="0" relativeHeight="251659264" behindDoc="0" locked="0" layoutInCell="1" allowOverlap="1" wp14:anchorId="457A3B4A" wp14:editId="7D415E4B">
                  <wp:simplePos x="0" y="0"/>
                  <wp:positionH relativeFrom="column">
                    <wp:posOffset>109855</wp:posOffset>
                  </wp:positionH>
                  <wp:positionV relativeFrom="paragraph">
                    <wp:posOffset>-41275</wp:posOffset>
                  </wp:positionV>
                  <wp:extent cx="2017395" cy="9766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l="6281" b="9730"/>
                          <a:stretch/>
                        </pic:blipFill>
                        <pic:spPr bwMode="auto">
                          <a:xfrm>
                            <a:off x="0" y="0"/>
                            <a:ext cx="2017395" cy="9766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974" w:type="dxa"/>
            <w:tcBorders>
              <w:left w:val="single" w:sz="4" w:space="0" w:color="auto"/>
            </w:tcBorders>
            <w:shd w:val="clear" w:color="auto" w:fill="auto"/>
            <w:vAlign w:val="center"/>
          </w:tcPr>
          <w:p w14:paraId="670F18DE" w14:textId="77777777" w:rsidR="00E67B2E" w:rsidRPr="00FC625F" w:rsidRDefault="00E67B2E" w:rsidP="000C2A2C">
            <w:pPr>
              <w:jc w:val="center"/>
              <w:rPr>
                <w:rFonts w:ascii="Calibri" w:hAnsi="Calibri" w:cs="Calibri"/>
                <w:b/>
                <w:color w:val="FFFFFF" w:themeColor="background1"/>
                <w:sz w:val="20"/>
                <w:szCs w:val="36"/>
                <w:lang w:val="en-AU"/>
              </w:rPr>
            </w:pPr>
          </w:p>
        </w:tc>
        <w:tc>
          <w:tcPr>
            <w:tcW w:w="2126" w:type="dxa"/>
            <w:shd w:val="clear" w:color="auto" w:fill="C45911" w:themeFill="accent2" w:themeFillShade="BF"/>
            <w:vAlign w:val="center"/>
          </w:tcPr>
          <w:p w14:paraId="4190FF1F" w14:textId="77777777" w:rsidR="006F4758" w:rsidRPr="005B3C25" w:rsidRDefault="006F4758" w:rsidP="006F4758">
            <w:pPr>
              <w:spacing w:line="276" w:lineRule="auto"/>
              <w:jc w:val="center"/>
              <w:rPr>
                <w:rFonts w:cstheme="minorHAnsi"/>
                <w:b/>
                <w:sz w:val="24"/>
                <w:szCs w:val="24"/>
              </w:rPr>
            </w:pPr>
            <w:r w:rsidRPr="005B3C25">
              <w:rPr>
                <w:rFonts w:cstheme="minorHAnsi"/>
                <w:b/>
                <w:sz w:val="24"/>
                <w:szCs w:val="24"/>
              </w:rPr>
              <w:t>ACTIVE Neuro</w:t>
            </w:r>
          </w:p>
          <w:p w14:paraId="4939EBEB" w14:textId="72982638" w:rsidR="00E67B2E" w:rsidRPr="00FC625F" w:rsidRDefault="006F4758" w:rsidP="006F4758">
            <w:pPr>
              <w:jc w:val="center"/>
              <w:rPr>
                <w:rFonts w:ascii="Calibri" w:hAnsi="Calibri" w:cs="Calibri"/>
                <w:b/>
                <w:color w:val="FFFFFF" w:themeColor="background1"/>
                <w:sz w:val="20"/>
                <w:szCs w:val="36"/>
                <w:lang w:val="en-AU"/>
              </w:rPr>
            </w:pPr>
            <w:r w:rsidRPr="00EB5776">
              <w:rPr>
                <w:rFonts w:cstheme="minorHAnsi"/>
                <w:sz w:val="18"/>
                <w:szCs w:val="24"/>
              </w:rPr>
              <w:t>(Parkinson’s &amp; Stroke)</w:t>
            </w:r>
          </w:p>
        </w:tc>
        <w:tc>
          <w:tcPr>
            <w:tcW w:w="2268" w:type="dxa"/>
            <w:shd w:val="clear" w:color="auto" w:fill="auto"/>
            <w:vAlign w:val="center"/>
          </w:tcPr>
          <w:p w14:paraId="4E1C6618" w14:textId="77777777" w:rsidR="00E67B2E" w:rsidRPr="00FC625F" w:rsidRDefault="00E67B2E" w:rsidP="000C2A2C">
            <w:pPr>
              <w:jc w:val="center"/>
              <w:rPr>
                <w:rFonts w:ascii="Calibri" w:hAnsi="Calibri" w:cs="Calibri"/>
                <w:b/>
                <w:color w:val="FFFFFF" w:themeColor="background1"/>
                <w:sz w:val="20"/>
                <w:szCs w:val="36"/>
                <w:lang w:val="en-AU"/>
              </w:rPr>
            </w:pPr>
          </w:p>
        </w:tc>
      </w:tr>
      <w:tr w:rsidR="00E67B2E" w:rsidRPr="00E21211" w14:paraId="2F9C0B53" w14:textId="77777777" w:rsidTr="006F4758">
        <w:trPr>
          <w:trHeight w:val="980"/>
        </w:trPr>
        <w:tc>
          <w:tcPr>
            <w:tcW w:w="1028" w:type="dxa"/>
            <w:tcBorders>
              <w:right w:val="single" w:sz="4" w:space="0" w:color="auto"/>
            </w:tcBorders>
            <w:shd w:val="clear" w:color="auto" w:fill="C9C9C9" w:themeFill="accent3" w:themeFillTint="99"/>
            <w:vAlign w:val="center"/>
          </w:tcPr>
          <w:p w14:paraId="4828AE08" w14:textId="77777777" w:rsidR="00E67B2E" w:rsidRPr="00E67B2E" w:rsidRDefault="00E67B2E" w:rsidP="000C2A2C">
            <w:pPr>
              <w:jc w:val="center"/>
              <w:rPr>
                <w:rFonts w:ascii="Arial Rounded MT Bold" w:hAnsi="Arial Rounded MT Bold" w:cs="Arial"/>
                <w:color w:val="FFFFFF" w:themeColor="background1"/>
                <w:sz w:val="20"/>
                <w:szCs w:val="20"/>
                <w:lang w:val="en-AU"/>
              </w:rPr>
            </w:pPr>
            <w:r w:rsidRPr="00E67B2E">
              <w:rPr>
                <w:rFonts w:ascii="Arial Rounded MT Bold" w:hAnsi="Arial Rounded MT Bold" w:cs="Arial"/>
                <w:color w:val="FFFFFF" w:themeColor="background1"/>
                <w:sz w:val="20"/>
                <w:szCs w:val="20"/>
                <w:lang w:val="en-AU"/>
              </w:rPr>
              <w:t>2:00</w:t>
            </w:r>
          </w:p>
        </w:tc>
        <w:tc>
          <w:tcPr>
            <w:tcW w:w="3661" w:type="dxa"/>
            <w:gridSpan w:val="2"/>
            <w:vMerge/>
            <w:tcBorders>
              <w:left w:val="single" w:sz="4" w:space="0" w:color="auto"/>
              <w:bottom w:val="single" w:sz="4" w:space="0" w:color="auto"/>
              <w:right w:val="single" w:sz="4" w:space="0" w:color="auto"/>
            </w:tcBorders>
            <w:vAlign w:val="center"/>
          </w:tcPr>
          <w:p w14:paraId="5BA95148" w14:textId="77777777" w:rsidR="00E67B2E" w:rsidRPr="00FC625F" w:rsidRDefault="00E67B2E" w:rsidP="000C2A2C">
            <w:pPr>
              <w:jc w:val="center"/>
              <w:rPr>
                <w:rFonts w:ascii="Calibri" w:hAnsi="Calibri" w:cs="Calibri"/>
                <w:b/>
                <w:color w:val="FFFFFF" w:themeColor="background1"/>
                <w:sz w:val="20"/>
                <w:szCs w:val="36"/>
                <w:lang w:val="en-AU"/>
              </w:rPr>
            </w:pPr>
          </w:p>
        </w:tc>
        <w:tc>
          <w:tcPr>
            <w:tcW w:w="1974" w:type="dxa"/>
            <w:tcBorders>
              <w:left w:val="single" w:sz="4" w:space="0" w:color="auto"/>
            </w:tcBorders>
            <w:shd w:val="clear" w:color="auto" w:fill="auto"/>
            <w:vAlign w:val="center"/>
          </w:tcPr>
          <w:p w14:paraId="53E288AB" w14:textId="5D15B534" w:rsidR="00E67B2E" w:rsidRPr="00FC625F" w:rsidRDefault="00E67B2E" w:rsidP="000C2A2C">
            <w:pPr>
              <w:jc w:val="center"/>
              <w:rPr>
                <w:rFonts w:ascii="Calibri" w:hAnsi="Calibri" w:cs="Calibri"/>
                <w:b/>
                <w:color w:val="FFFFFF" w:themeColor="background1"/>
                <w:sz w:val="20"/>
                <w:lang w:val="en-AU"/>
              </w:rPr>
            </w:pPr>
          </w:p>
        </w:tc>
        <w:tc>
          <w:tcPr>
            <w:tcW w:w="2126" w:type="dxa"/>
            <w:vAlign w:val="center"/>
          </w:tcPr>
          <w:p w14:paraId="34A1DB38" w14:textId="77777777" w:rsidR="00E67B2E" w:rsidRPr="00FC625F" w:rsidRDefault="00E67B2E" w:rsidP="000C2A2C">
            <w:pPr>
              <w:jc w:val="center"/>
              <w:rPr>
                <w:rFonts w:ascii="Calibri" w:hAnsi="Calibri" w:cs="Calibri"/>
                <w:b/>
                <w:color w:val="FFFFFF" w:themeColor="background1"/>
                <w:sz w:val="20"/>
                <w:lang w:val="en-AU"/>
              </w:rPr>
            </w:pPr>
          </w:p>
        </w:tc>
        <w:tc>
          <w:tcPr>
            <w:tcW w:w="2268" w:type="dxa"/>
            <w:shd w:val="clear" w:color="auto" w:fill="00B0F0"/>
            <w:vAlign w:val="center"/>
          </w:tcPr>
          <w:p w14:paraId="4063B7AE" w14:textId="77777777" w:rsidR="00E67B2E" w:rsidRPr="00FC625F" w:rsidRDefault="00E67B2E" w:rsidP="000C2A2C">
            <w:pPr>
              <w:jc w:val="center"/>
              <w:rPr>
                <w:rFonts w:ascii="Calibri" w:hAnsi="Calibri" w:cs="Calibri"/>
                <w:b/>
                <w:color w:val="FFFFFF" w:themeColor="background1"/>
                <w:sz w:val="20"/>
                <w:lang w:val="en-AU"/>
              </w:rPr>
            </w:pPr>
            <w:r w:rsidRPr="00FC625F">
              <w:rPr>
                <w:rFonts w:ascii="Calibri" w:hAnsi="Calibri" w:cs="Calibri"/>
                <w:b/>
                <w:color w:val="FFFFFF" w:themeColor="background1"/>
                <w:sz w:val="20"/>
                <w:lang w:val="en-AU"/>
              </w:rPr>
              <w:t>HYDRO-THERAPY</w:t>
            </w:r>
          </w:p>
          <w:p w14:paraId="4C8A5ADD" w14:textId="77777777" w:rsidR="00E67B2E" w:rsidRPr="00FC625F" w:rsidRDefault="00E67B2E" w:rsidP="000C2A2C">
            <w:pPr>
              <w:jc w:val="center"/>
              <w:rPr>
                <w:rFonts w:ascii="Calibri" w:hAnsi="Calibri" w:cs="Calibri"/>
                <w:b/>
                <w:color w:val="FFFFFF" w:themeColor="background1"/>
                <w:sz w:val="20"/>
                <w:lang w:val="en-AU"/>
              </w:rPr>
            </w:pPr>
            <w:r w:rsidRPr="00FC625F">
              <w:rPr>
                <w:rFonts w:ascii="Calibri" w:hAnsi="Calibri" w:cs="Calibri"/>
                <w:b/>
                <w:color w:val="FFFFFF" w:themeColor="background1"/>
                <w:sz w:val="20"/>
                <w:lang w:val="en-AU"/>
              </w:rPr>
              <w:t>Splash-A-Bout</w:t>
            </w:r>
          </w:p>
          <w:p w14:paraId="72CCA327" w14:textId="77777777" w:rsidR="00E67B2E" w:rsidRPr="00FC625F" w:rsidRDefault="00E67B2E" w:rsidP="000C2A2C">
            <w:pPr>
              <w:jc w:val="center"/>
              <w:rPr>
                <w:rFonts w:ascii="Calibri" w:hAnsi="Calibri" w:cs="Calibri"/>
                <w:b/>
                <w:color w:val="FFFFFF" w:themeColor="background1"/>
                <w:sz w:val="20"/>
                <w:lang w:val="en-AU"/>
              </w:rPr>
            </w:pPr>
            <w:r w:rsidRPr="00FC625F">
              <w:rPr>
                <w:rFonts w:ascii="Calibri" w:hAnsi="Calibri" w:cs="Calibri"/>
                <w:b/>
                <w:color w:val="FFFFFF" w:themeColor="background1"/>
                <w:sz w:val="20"/>
                <w:lang w:val="en-AU"/>
              </w:rPr>
              <w:t>Pool</w:t>
            </w:r>
          </w:p>
        </w:tc>
      </w:tr>
    </w:tbl>
    <w:p w14:paraId="106B483F" w14:textId="77777777" w:rsidR="00E67B2E" w:rsidRDefault="00E67B2E" w:rsidP="00E67B2E">
      <w:pPr>
        <w:tabs>
          <w:tab w:val="left" w:pos="1658"/>
        </w:tabs>
      </w:pPr>
    </w:p>
    <w:sectPr w:rsidR="00E67B2E" w:rsidSect="00E67B2E">
      <w:headerReference w:type="default" r:id="rId7"/>
      <w:footerReference w:type="default" r:id="rId8"/>
      <w:pgSz w:w="11906" w:h="16838" w:code="9"/>
      <w:pgMar w:top="1440" w:right="616" w:bottom="1440"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793B2" w14:textId="77777777" w:rsidR="00560D31" w:rsidRDefault="00560D31" w:rsidP="00E67B2E">
      <w:pPr>
        <w:spacing w:after="0" w:line="240" w:lineRule="auto"/>
      </w:pPr>
      <w:r>
        <w:separator/>
      </w:r>
    </w:p>
  </w:endnote>
  <w:endnote w:type="continuationSeparator" w:id="0">
    <w:p w14:paraId="7ECC23CE" w14:textId="77777777" w:rsidR="00560D31" w:rsidRDefault="00560D31" w:rsidP="00E67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B28E9" w14:textId="77777777" w:rsidR="00E67B2E" w:rsidRDefault="00E67B2E">
    <w:pPr>
      <w:pStyle w:val="Footer"/>
    </w:pPr>
    <w:r>
      <w:rPr>
        <w:noProof/>
        <w:lang w:val="en-AU" w:eastAsia="en-AU"/>
      </w:rPr>
      <mc:AlternateContent>
        <mc:Choice Requires="wps">
          <w:drawing>
            <wp:anchor distT="0" distB="0" distL="114300" distR="114300" simplePos="0" relativeHeight="251662336" behindDoc="0" locked="0" layoutInCell="1" allowOverlap="1" wp14:anchorId="4292EFD8" wp14:editId="1A080B4F">
              <wp:simplePos x="0" y="0"/>
              <wp:positionH relativeFrom="column">
                <wp:posOffset>-487045</wp:posOffset>
              </wp:positionH>
              <wp:positionV relativeFrom="paragraph">
                <wp:posOffset>-268443</wp:posOffset>
              </wp:positionV>
              <wp:extent cx="7952977" cy="45719"/>
              <wp:effectExtent l="0" t="0" r="10160" b="12065"/>
              <wp:wrapNone/>
              <wp:docPr id="16" name="Text Box 16"/>
              <wp:cNvGraphicFramePr/>
              <a:graphic xmlns:a="http://schemas.openxmlformats.org/drawingml/2006/main">
                <a:graphicData uri="http://schemas.microsoft.com/office/word/2010/wordprocessingShape">
                  <wps:wsp>
                    <wps:cNvSpPr txBox="1"/>
                    <wps:spPr>
                      <a:xfrm>
                        <a:off x="0" y="0"/>
                        <a:ext cx="7952977" cy="45719"/>
                      </a:xfrm>
                      <a:prstGeom prst="rect">
                        <a:avLst/>
                      </a:prstGeom>
                      <a:solidFill>
                        <a:srgbClr val="C00000"/>
                      </a:solidFill>
                      <a:ln w="6350">
                        <a:solidFill>
                          <a:srgbClr val="C00000"/>
                        </a:solidFill>
                      </a:ln>
                    </wps:spPr>
                    <wps:txbx>
                      <w:txbxContent>
                        <w:p w14:paraId="5DC16156" w14:textId="77777777" w:rsidR="00E67B2E" w:rsidRDefault="00E67B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292EFD8" id="_x0000_t202" coordsize="21600,21600" o:spt="202" path="m,l,21600r21600,l21600,xe">
              <v:stroke joinstyle="miter"/>
              <v:path gradientshapeok="t" o:connecttype="rect"/>
            </v:shapetype>
            <v:shape id="Text Box 16" o:spid="_x0000_s1026" type="#_x0000_t202" style="position:absolute;margin-left:-38.35pt;margin-top:-21.15pt;width:626.2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" fillcolor="#c00000" strokecolor="#c00000" strokeweight=".5pt">
              <v:textbox>
                <w:txbxContent>
                  <w:p w14:paraId="5DC16156" w14:textId="77777777" w:rsidR="00E67B2E" w:rsidRDefault="00E67B2E"/>
                </w:txbxContent>
              </v:textbox>
            </v:shape>
          </w:pict>
        </mc:Fallback>
      </mc:AlternateContent>
    </w:r>
    <w:r>
      <w:rPr>
        <w:noProof/>
        <w:lang w:val="en-AU" w:eastAsia="en-AU"/>
      </w:rPr>
      <mc:AlternateContent>
        <mc:Choice Requires="wps">
          <w:drawing>
            <wp:anchor distT="0" distB="0" distL="114300" distR="114300" simplePos="0" relativeHeight="251661312" behindDoc="0" locked="0" layoutInCell="1" allowOverlap="1" wp14:anchorId="41A6A75F" wp14:editId="316FC0E7">
              <wp:simplePos x="0" y="0"/>
              <wp:positionH relativeFrom="column">
                <wp:posOffset>-407976</wp:posOffset>
              </wp:positionH>
              <wp:positionV relativeFrom="paragraph">
                <wp:posOffset>-239439</wp:posOffset>
              </wp:positionV>
              <wp:extent cx="7868307" cy="828894"/>
              <wp:effectExtent l="0" t="0" r="18415" b="28575"/>
              <wp:wrapNone/>
              <wp:docPr id="44" name="Text Box 44"/>
              <wp:cNvGraphicFramePr/>
              <a:graphic xmlns:a="http://schemas.openxmlformats.org/drawingml/2006/main">
                <a:graphicData uri="http://schemas.microsoft.com/office/word/2010/wordprocessingShape">
                  <wps:wsp>
                    <wps:cNvSpPr txBox="1"/>
                    <wps:spPr>
                      <a:xfrm>
                        <a:off x="0" y="0"/>
                        <a:ext cx="7868307" cy="828894"/>
                      </a:xfrm>
                      <a:prstGeom prst="rect">
                        <a:avLst/>
                      </a:prstGeom>
                      <a:solidFill>
                        <a:schemeClr val="tx1"/>
                      </a:solidFill>
                      <a:ln w="6350">
                        <a:solidFill>
                          <a:prstClr val="black"/>
                        </a:solidFill>
                      </a:ln>
                    </wps:spPr>
                    <wps:txbx>
                      <w:txbxContent>
                        <w:p w14:paraId="35332459" w14:textId="77777777" w:rsidR="00E67B2E" w:rsidRPr="00E67B2E" w:rsidRDefault="00E67B2E" w:rsidP="00E67B2E">
                          <w:pPr>
                            <w:pStyle w:val="NoSpacing"/>
                            <w:jc w:val="center"/>
                            <w:rPr>
                              <w:rFonts w:ascii="Century Gothic" w:hAnsi="Century Gothic"/>
                              <w:b/>
                              <w:color w:val="FFFFFF" w:themeColor="background1"/>
                              <w:sz w:val="28"/>
                              <w:szCs w:val="36"/>
                              <w:lang w:val="en-AU"/>
                            </w:rPr>
                          </w:pPr>
                          <w:r w:rsidRPr="00E67B2E">
                            <w:rPr>
                              <w:rFonts w:ascii="Century Gothic" w:hAnsi="Century Gothic"/>
                              <w:b/>
                              <w:color w:val="FFFFFF" w:themeColor="background1"/>
                              <w:sz w:val="28"/>
                              <w:szCs w:val="36"/>
                              <w:lang w:val="en-AU"/>
                            </w:rPr>
                            <w:t>P: 07 4922 1540   |   F: 07 4922 1523</w:t>
                          </w:r>
                        </w:p>
                        <w:p w14:paraId="0606417A" w14:textId="77777777" w:rsidR="00E67B2E" w:rsidRPr="00E67B2E" w:rsidRDefault="00E67B2E" w:rsidP="00E67B2E">
                          <w:pPr>
                            <w:pStyle w:val="NoSpacing"/>
                            <w:jc w:val="center"/>
                            <w:rPr>
                              <w:rFonts w:ascii="Century Gothic" w:hAnsi="Century Gothic"/>
                              <w:b/>
                              <w:color w:val="FFFFFF" w:themeColor="background1"/>
                              <w:sz w:val="16"/>
                              <w:szCs w:val="16"/>
                              <w:lang w:val="en-AU"/>
                            </w:rPr>
                          </w:pPr>
                          <w:r w:rsidRPr="00E67B2E">
                            <w:rPr>
                              <w:rFonts w:ascii="Century Gothic" w:hAnsi="Century Gothic"/>
                              <w:b/>
                              <w:color w:val="FFFFFF" w:themeColor="background1"/>
                              <w:sz w:val="16"/>
                              <w:szCs w:val="16"/>
                              <w:lang w:val="en-AU"/>
                            </w:rPr>
                            <w:t>5/16 Blanchard Street, Berserker QLD</w:t>
                          </w:r>
                        </w:p>
                        <w:p w14:paraId="390AA250" w14:textId="77777777" w:rsidR="00E67B2E" w:rsidRPr="00E67B2E" w:rsidRDefault="00560D31" w:rsidP="00E67B2E">
                          <w:pPr>
                            <w:pStyle w:val="NoSpacing"/>
                            <w:jc w:val="center"/>
                            <w:rPr>
                              <w:rFonts w:ascii="Century Gothic" w:hAnsi="Century Gothic"/>
                              <w:color w:val="FFFFFF" w:themeColor="background1"/>
                              <w:sz w:val="16"/>
                              <w:szCs w:val="16"/>
                              <w:lang w:val="en-AU"/>
                            </w:rPr>
                          </w:pPr>
                          <w:hyperlink r:id="rId1" w:history="1">
                            <w:r w:rsidR="00E67B2E" w:rsidRPr="00E67B2E">
                              <w:rPr>
                                <w:rStyle w:val="Hyperlink"/>
                                <w:rFonts w:ascii="Century Gothic" w:hAnsi="Century Gothic"/>
                                <w:color w:val="FFFFFF" w:themeColor="background1"/>
                                <w:sz w:val="16"/>
                                <w:szCs w:val="16"/>
                                <w:u w:val="none"/>
                                <w:lang w:val="en-AU"/>
                              </w:rPr>
                              <w:t>reception@activatehealth.com.au</w:t>
                            </w:r>
                          </w:hyperlink>
                        </w:p>
                        <w:p w14:paraId="6801AB5B" w14:textId="77777777" w:rsidR="00E67B2E" w:rsidRPr="00E67B2E" w:rsidRDefault="00E67B2E" w:rsidP="00E67B2E">
                          <w:pPr>
                            <w:pStyle w:val="NoSpacing"/>
                            <w:jc w:val="center"/>
                            <w:rPr>
                              <w:rFonts w:ascii="Century Gothic" w:hAnsi="Century Gothic"/>
                              <w:color w:val="FFFFFF" w:themeColor="background1"/>
                              <w:sz w:val="16"/>
                              <w:szCs w:val="16"/>
                              <w:lang w:val="en-AU"/>
                            </w:rPr>
                          </w:pPr>
                          <w:r w:rsidRPr="00E67B2E">
                            <w:rPr>
                              <w:rFonts w:ascii="Century Gothic" w:hAnsi="Century Gothic"/>
                              <w:color w:val="FFFFFF" w:themeColor="background1"/>
                              <w:sz w:val="16"/>
                              <w:szCs w:val="16"/>
                              <w:lang w:val="en-AU"/>
                            </w:rPr>
                            <w:t>www.activatehealthyeppoon.com.au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A6A75F" id="Text Box 44" o:spid="_x0000_s1027" type="#_x0000_t202" style="position:absolute;margin-left:-32.1pt;margin-top:-18.85pt;width:619.55pt;height:6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" fillcolor="black [3213]" strokeweight=".5pt">
              <v:textbox>
                <w:txbxContent>
                  <w:p w14:paraId="35332459" w14:textId="77777777" w:rsidR="00E67B2E" w:rsidRPr="00E67B2E" w:rsidRDefault="00E67B2E" w:rsidP="00E67B2E">
                    <w:pPr>
                      <w:pStyle w:val="NoSpacing"/>
                      <w:jc w:val="center"/>
                      <w:rPr>
                        <w:rFonts w:ascii="Century Gothic" w:hAnsi="Century Gothic"/>
                        <w:b/>
                        <w:color w:val="FFFFFF" w:themeColor="background1"/>
                        <w:sz w:val="28"/>
                        <w:szCs w:val="36"/>
                        <w:lang w:val="en-AU"/>
                      </w:rPr>
                    </w:pPr>
                    <w:r w:rsidRPr="00E67B2E">
                      <w:rPr>
                        <w:rFonts w:ascii="Century Gothic" w:hAnsi="Century Gothic"/>
                        <w:b/>
                        <w:color w:val="FFFFFF" w:themeColor="background1"/>
                        <w:sz w:val="28"/>
                        <w:szCs w:val="36"/>
                        <w:lang w:val="en-AU"/>
                      </w:rPr>
                      <w:t>P: 07 4922 1540   |   F: 07 4922 1523</w:t>
                    </w:r>
                  </w:p>
                  <w:p w14:paraId="0606417A" w14:textId="77777777" w:rsidR="00E67B2E" w:rsidRPr="00E67B2E" w:rsidRDefault="00E67B2E" w:rsidP="00E67B2E">
                    <w:pPr>
                      <w:pStyle w:val="NoSpacing"/>
                      <w:jc w:val="center"/>
                      <w:rPr>
                        <w:rFonts w:ascii="Century Gothic" w:hAnsi="Century Gothic"/>
                        <w:b/>
                        <w:color w:val="FFFFFF" w:themeColor="background1"/>
                        <w:sz w:val="16"/>
                        <w:szCs w:val="16"/>
                        <w:lang w:val="en-AU"/>
                      </w:rPr>
                    </w:pPr>
                    <w:r w:rsidRPr="00E67B2E">
                      <w:rPr>
                        <w:rFonts w:ascii="Century Gothic" w:hAnsi="Century Gothic"/>
                        <w:b/>
                        <w:color w:val="FFFFFF" w:themeColor="background1"/>
                        <w:sz w:val="16"/>
                        <w:szCs w:val="16"/>
                        <w:lang w:val="en-AU"/>
                      </w:rPr>
                      <w:t>5/16 Blanchard Street, Berserker QLD</w:t>
                    </w:r>
                  </w:p>
                  <w:p w14:paraId="390AA250" w14:textId="77777777" w:rsidR="00E67B2E" w:rsidRPr="00E67B2E" w:rsidRDefault="00722B76" w:rsidP="00E67B2E">
                    <w:pPr>
                      <w:pStyle w:val="NoSpacing"/>
                      <w:jc w:val="center"/>
                      <w:rPr>
                        <w:rFonts w:ascii="Century Gothic" w:hAnsi="Century Gothic"/>
                        <w:color w:val="FFFFFF" w:themeColor="background1"/>
                        <w:sz w:val="16"/>
                        <w:szCs w:val="16"/>
                        <w:lang w:val="en-AU"/>
                      </w:rPr>
                    </w:pPr>
                    <w:hyperlink r:id="rId2" w:history="1">
                      <w:r w:rsidR="00E67B2E" w:rsidRPr="00E67B2E">
                        <w:rPr>
                          <w:rStyle w:val="Hyperlink"/>
                          <w:rFonts w:ascii="Century Gothic" w:hAnsi="Century Gothic"/>
                          <w:color w:val="FFFFFF" w:themeColor="background1"/>
                          <w:sz w:val="16"/>
                          <w:szCs w:val="16"/>
                          <w:u w:val="none"/>
                          <w:lang w:val="en-AU"/>
                        </w:rPr>
                        <w:t>reception@activatehealth.com.au</w:t>
                      </w:r>
                    </w:hyperlink>
                  </w:p>
                  <w:p w14:paraId="6801AB5B" w14:textId="77777777" w:rsidR="00E67B2E" w:rsidRPr="00E67B2E" w:rsidRDefault="00E67B2E" w:rsidP="00E67B2E">
                    <w:pPr>
                      <w:pStyle w:val="NoSpacing"/>
                      <w:jc w:val="center"/>
                      <w:rPr>
                        <w:rFonts w:ascii="Century Gothic" w:hAnsi="Century Gothic"/>
                        <w:color w:val="FFFFFF" w:themeColor="background1"/>
                        <w:sz w:val="16"/>
                        <w:szCs w:val="16"/>
                        <w:lang w:val="en-AU"/>
                      </w:rPr>
                    </w:pPr>
                    <w:r w:rsidRPr="00E67B2E">
                      <w:rPr>
                        <w:rFonts w:ascii="Century Gothic" w:hAnsi="Century Gothic"/>
                        <w:color w:val="FFFFFF" w:themeColor="background1"/>
                        <w:sz w:val="16"/>
                        <w:szCs w:val="16"/>
                        <w:lang w:val="en-AU"/>
                      </w:rPr>
                      <w:t>www.activatehealthyeppoon.com.au</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2A1691" w14:textId="77777777" w:rsidR="00560D31" w:rsidRDefault="00560D31" w:rsidP="00E67B2E">
      <w:pPr>
        <w:spacing w:after="0" w:line="240" w:lineRule="auto"/>
      </w:pPr>
      <w:r>
        <w:separator/>
      </w:r>
    </w:p>
  </w:footnote>
  <w:footnote w:type="continuationSeparator" w:id="0">
    <w:p w14:paraId="08CF50B1" w14:textId="77777777" w:rsidR="00560D31" w:rsidRDefault="00560D31" w:rsidP="00E67B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BA60C" w14:textId="77777777" w:rsidR="00E67B2E" w:rsidRPr="00E67B2E" w:rsidRDefault="00E67B2E">
    <w:pPr>
      <w:pStyle w:val="Header"/>
      <w:rPr>
        <w:sz w:val="36"/>
        <w:szCs w:val="36"/>
      </w:rPr>
    </w:pPr>
    <w:r w:rsidRPr="00E67B2E">
      <w:rPr>
        <w:b/>
        <w:noProof/>
        <w:sz w:val="36"/>
        <w:szCs w:val="36"/>
        <w:lang w:val="en-AU" w:eastAsia="en-AU"/>
      </w:rPr>
      <w:drawing>
        <wp:anchor distT="0" distB="0" distL="114300" distR="114300" simplePos="0" relativeHeight="251659264" behindDoc="1" locked="0" layoutInCell="1" allowOverlap="1" wp14:anchorId="51E8F2E2" wp14:editId="70BA9FD7">
          <wp:simplePos x="0" y="0"/>
          <wp:positionH relativeFrom="column">
            <wp:posOffset>-1263177</wp:posOffset>
          </wp:positionH>
          <wp:positionV relativeFrom="paragraph">
            <wp:posOffset>-424815</wp:posOffset>
          </wp:positionV>
          <wp:extent cx="8453132" cy="1625490"/>
          <wp:effectExtent l="0" t="0" r="508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453132" cy="1625490"/>
                  </a:xfrm>
                  <a:prstGeom prst="rect">
                    <a:avLst/>
                  </a:prstGeom>
                </pic:spPr>
              </pic:pic>
            </a:graphicData>
          </a:graphic>
          <wp14:sizeRelH relativeFrom="page">
            <wp14:pctWidth>0</wp14:pctWidth>
          </wp14:sizeRelH>
          <wp14:sizeRelV relativeFrom="page">
            <wp14:pctHeight>0</wp14:pctHeight>
          </wp14:sizeRelV>
        </wp:anchor>
      </w:drawing>
    </w:r>
    <w:r w:rsidRPr="00E67B2E">
      <w:rPr>
        <w:b/>
        <w:color w:val="FFFFFF" w:themeColor="background1"/>
        <w:sz w:val="36"/>
        <w:szCs w:val="36"/>
        <w:lang w:val="en-AU"/>
      </w:rPr>
      <w:t>ROCKHAMPTON</w:t>
    </w:r>
    <w:r w:rsidRPr="00E67B2E">
      <w:rPr>
        <w:b/>
        <w:noProof/>
        <w:sz w:val="36"/>
        <w:szCs w:val="36"/>
        <w:lang w:val="en-AU" w:eastAsia="en-AU"/>
      </w:rPr>
      <w:t xml:space="preserve"> </w:t>
    </w:r>
  </w:p>
  <w:p w14:paraId="2DEDFD1E" w14:textId="77777777" w:rsidR="00E67B2E" w:rsidRDefault="00E67B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B2E"/>
    <w:rsid w:val="002023C9"/>
    <w:rsid w:val="00273C20"/>
    <w:rsid w:val="002B5D98"/>
    <w:rsid w:val="00356B41"/>
    <w:rsid w:val="00410122"/>
    <w:rsid w:val="00560D31"/>
    <w:rsid w:val="006F4758"/>
    <w:rsid w:val="00722B76"/>
    <w:rsid w:val="007E3D01"/>
    <w:rsid w:val="00834A4D"/>
    <w:rsid w:val="00A01753"/>
    <w:rsid w:val="00C54866"/>
    <w:rsid w:val="00C97775"/>
    <w:rsid w:val="00D459DF"/>
    <w:rsid w:val="00D54D74"/>
    <w:rsid w:val="00E67B2E"/>
    <w:rsid w:val="00F921C9"/>
    <w:rsid w:val="00FC6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BBF90B"/>
  <w15:chartTrackingRefBased/>
  <w15:docId w15:val="{7FC16B04-8D54-42BC-8F57-CBEF1C4C5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7B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7B2E"/>
  </w:style>
  <w:style w:type="paragraph" w:styleId="Footer">
    <w:name w:val="footer"/>
    <w:basedOn w:val="Normal"/>
    <w:link w:val="FooterChar"/>
    <w:uiPriority w:val="99"/>
    <w:unhideWhenUsed/>
    <w:rsid w:val="00E67B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7B2E"/>
  </w:style>
  <w:style w:type="table" w:styleId="TableGrid">
    <w:name w:val="Table Grid"/>
    <w:basedOn w:val="TableNormal"/>
    <w:uiPriority w:val="39"/>
    <w:rsid w:val="00E67B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67B2E"/>
    <w:pPr>
      <w:spacing w:after="0" w:line="240" w:lineRule="auto"/>
    </w:pPr>
  </w:style>
  <w:style w:type="character" w:styleId="Hyperlink">
    <w:name w:val="Hyperlink"/>
    <w:basedOn w:val="DefaultParagraphFont"/>
    <w:uiPriority w:val="99"/>
    <w:unhideWhenUsed/>
    <w:rsid w:val="00E67B2E"/>
    <w:rPr>
      <w:color w:val="0563C1" w:themeColor="hyperlink"/>
      <w:u w:val="single"/>
    </w:rPr>
  </w:style>
  <w:style w:type="paragraph" w:styleId="BalloonText">
    <w:name w:val="Balloon Text"/>
    <w:basedOn w:val="Normal"/>
    <w:link w:val="BalloonTextChar"/>
    <w:uiPriority w:val="99"/>
    <w:semiHidden/>
    <w:unhideWhenUsed/>
    <w:rsid w:val="00D54D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D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reception@activatehealth.com.au" TargetMode="External"/><Relationship Id="rId1" Type="http://schemas.openxmlformats.org/officeDocument/2006/relationships/hyperlink" Target="mailto:reception@activatehealth.com.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305</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Sweeney-West</dc:creator>
  <cp:keywords/>
  <dc:description/>
  <cp:lastModifiedBy>Emma Henley</cp:lastModifiedBy>
  <cp:revision>8</cp:revision>
  <cp:lastPrinted>2018-01-15T04:57:00Z</cp:lastPrinted>
  <dcterms:created xsi:type="dcterms:W3CDTF">2018-01-15T04:21:00Z</dcterms:created>
  <dcterms:modified xsi:type="dcterms:W3CDTF">2018-07-24T01:32:00Z</dcterms:modified>
</cp:coreProperties>
</file>